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A4DA" w14:textId="77777777" w:rsidR="003263B9" w:rsidRPr="00F31969" w:rsidRDefault="003263B9" w:rsidP="00F31969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F31969">
        <w:rPr>
          <w:rFonts w:ascii="Arial" w:hAnsi="Arial" w:cs="Arial"/>
          <w:b/>
          <w:bCs/>
          <w:color w:val="auto"/>
          <w:sz w:val="24"/>
          <w:szCs w:val="24"/>
        </w:rPr>
        <w:t xml:space="preserve">Wykaz instytucji kultury, dla których organizatorem jest Samorząd Województwa Mazowieckiego 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instytucji kultury "/>
        <w:tblDescription w:val="28 instytucji kultury, dla których organizatorem jest Samorząd Wojwództwa Mazowieckiego, włączonych do realizacji programu"/>
      </w:tblPr>
      <w:tblGrid>
        <w:gridCol w:w="613"/>
        <w:gridCol w:w="8131"/>
      </w:tblGrid>
      <w:tr w:rsidR="003263B9" w:rsidRPr="00A72B25" w14:paraId="16979EA2" w14:textId="77777777" w:rsidTr="00F31969">
        <w:trPr>
          <w:cantSplit/>
          <w:trHeight w:val="397"/>
          <w:tblHeader/>
        </w:trPr>
        <w:tc>
          <w:tcPr>
            <w:tcW w:w="613" w:type="dxa"/>
            <w:shd w:val="clear" w:color="auto" w:fill="auto"/>
            <w:vAlign w:val="bottom"/>
            <w:hideMark/>
          </w:tcPr>
          <w:p w14:paraId="743924F2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 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4F4B4B61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instytucji kultury</w:t>
            </w:r>
          </w:p>
        </w:tc>
      </w:tr>
      <w:tr w:rsidR="003263B9" w:rsidRPr="00A72B25" w14:paraId="2C889CAA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1AD70E3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05D08B9C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Teatr Polski im. Arnolda Szyfmana w Warszawie</w:t>
            </w:r>
          </w:p>
        </w:tc>
      </w:tr>
      <w:tr w:rsidR="003263B9" w:rsidRPr="00A72B25" w14:paraId="1AFB9519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FEEFA0E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5DFBABD3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Warszawska Opera Kameralna w Warszawie</w:t>
            </w:r>
          </w:p>
        </w:tc>
      </w:tr>
      <w:tr w:rsidR="003263B9" w:rsidRPr="00A72B25" w14:paraId="46C19A93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0939296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786B484D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Państwowy Zespół Ludowy Pieśni i Tańca Mazowsze im. Tadeusza Sygietyńskiego</w:t>
            </w:r>
          </w:p>
        </w:tc>
      </w:tr>
      <w:tr w:rsidR="003263B9" w:rsidRPr="00A72B25" w14:paraId="73592E9B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C53C2C3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04635FA7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Mazowiecki Instytut Kultury </w:t>
            </w:r>
          </w:p>
        </w:tc>
      </w:tr>
      <w:tr w:rsidR="003263B9" w:rsidRPr="00A72B25" w14:paraId="705A8DFC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F5DDF34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0F48A124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Szlachty Mazowieckiej w Ciechanowie</w:t>
            </w:r>
          </w:p>
        </w:tc>
      </w:tr>
      <w:tr w:rsidR="003263B9" w:rsidRPr="00A72B25" w14:paraId="6BBA52C3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D05E751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4688087C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Zbrojownia na Zamku w Liwie</w:t>
            </w:r>
          </w:p>
        </w:tc>
      </w:tr>
      <w:tr w:rsidR="003263B9" w:rsidRPr="00A72B25" w14:paraId="1068EAC1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605FB3F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0E849C32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Azji i Pacyfiku im. Andrzeja Wawrzyniaka w Warszawie</w:t>
            </w:r>
          </w:p>
        </w:tc>
      </w:tr>
      <w:tr w:rsidR="003263B9" w:rsidRPr="00A72B25" w14:paraId="34B8834A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402B79F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174B0982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Mazowieckie Centrum Sztuki Współczesnej "Elektrownia" w Radomiu</w:t>
            </w:r>
          </w:p>
        </w:tc>
      </w:tr>
      <w:tr w:rsidR="003263B9" w:rsidRPr="00A72B25" w14:paraId="7389484A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591772A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58955275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Państwowe Muzeum Archeologiczne w Warszawie</w:t>
            </w:r>
          </w:p>
        </w:tc>
      </w:tr>
      <w:tr w:rsidR="003263B9" w:rsidRPr="00A72B25" w14:paraId="3D3B94E6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4A72D66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4C859F42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Ludowych Instrumentów Muzycznych w Szydłowcu</w:t>
            </w:r>
          </w:p>
        </w:tc>
      </w:tr>
      <w:tr w:rsidR="003263B9" w:rsidRPr="00A72B25" w14:paraId="7120FE05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1CC00F1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7A4CD8AA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Stacja Muzeum</w:t>
            </w:r>
          </w:p>
        </w:tc>
      </w:tr>
      <w:tr w:rsidR="003263B9" w:rsidRPr="00A72B25" w14:paraId="519D75EC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9BE0738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2A27BD7F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Romantyzmu w Opinogórze</w:t>
            </w:r>
          </w:p>
        </w:tc>
      </w:tr>
      <w:tr w:rsidR="003263B9" w:rsidRPr="00A72B25" w14:paraId="281E3982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0C1AED6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415D01E3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Wsi Mazowieckiej w Sierpcu</w:t>
            </w:r>
          </w:p>
        </w:tc>
      </w:tr>
      <w:tr w:rsidR="003263B9" w:rsidRPr="00A72B25" w14:paraId="773BCF41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A90F41D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15F1C5BE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Państwowe Muzeum Etnograficzne w Warszawie</w:t>
            </w:r>
          </w:p>
        </w:tc>
      </w:tr>
      <w:tr w:rsidR="003263B9" w:rsidRPr="00A72B25" w14:paraId="148D0F08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C8AEA85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0853DE8A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Regionalne w Siedlcach</w:t>
            </w:r>
          </w:p>
        </w:tc>
      </w:tr>
      <w:tr w:rsidR="003263B9" w:rsidRPr="00A72B25" w14:paraId="46F745B9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286508B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75CCA588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Kultury Kurpiowskiej w Ostrołęce</w:t>
            </w:r>
          </w:p>
        </w:tc>
      </w:tr>
      <w:tr w:rsidR="003263B9" w:rsidRPr="00A72B25" w14:paraId="5F4AD234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73AA998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4088E876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Historii Polskiego Ruchu Ludowego w Warszawie</w:t>
            </w:r>
          </w:p>
        </w:tc>
      </w:tr>
      <w:tr w:rsidR="003263B9" w:rsidRPr="00A72B25" w14:paraId="68D5FB30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46EFED7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413351CD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Sportu i Turystyki  w Warszawie</w:t>
            </w:r>
          </w:p>
        </w:tc>
      </w:tr>
      <w:tr w:rsidR="003263B9" w:rsidRPr="00A72B25" w14:paraId="0B5C7D2A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41258D8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7EE752B2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Wsi Radomskiej w Radomiu</w:t>
            </w:r>
          </w:p>
        </w:tc>
      </w:tr>
      <w:tr w:rsidR="003263B9" w:rsidRPr="00A72B25" w14:paraId="3023B903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63A6987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39EF65DE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Europejskie Centrum Artystyczne im. Fryderyka Chopina w Sannikach</w:t>
            </w:r>
          </w:p>
        </w:tc>
      </w:tr>
      <w:tr w:rsidR="003263B9" w:rsidRPr="00A72B25" w14:paraId="4392F436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57D66E1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16E0A7D2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Teatr Dramatyczny im. Jerzego Szaniawskiego w Płocku</w:t>
            </w:r>
          </w:p>
        </w:tc>
      </w:tr>
      <w:tr w:rsidR="003263B9" w:rsidRPr="00A72B25" w14:paraId="2387AD44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7AF9C0C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27026FCC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Mazowiecki Teatr Muzyczny im. Jana Kiepury</w:t>
            </w:r>
          </w:p>
        </w:tc>
      </w:tr>
      <w:tr w:rsidR="003263B9" w:rsidRPr="00A72B25" w14:paraId="50F0DE7E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70EE079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00C64279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im. Jacka Malczewskiego w Radomiu</w:t>
            </w:r>
          </w:p>
        </w:tc>
      </w:tr>
      <w:tr w:rsidR="003263B9" w:rsidRPr="00A72B25" w14:paraId="520FC5BD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3946D01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30268D84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Literatury im. Adama Mickiewicza w Warszawie</w:t>
            </w:r>
          </w:p>
        </w:tc>
      </w:tr>
      <w:tr w:rsidR="003263B9" w:rsidRPr="00A72B25" w14:paraId="0DF81097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221B3C2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21F9F9FD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Niepodległości w Warszawie</w:t>
            </w:r>
          </w:p>
        </w:tc>
      </w:tr>
      <w:tr w:rsidR="003263B9" w:rsidRPr="00A72B25" w14:paraId="66D46AAB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0A134BF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4371263A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Mazowieckie w Płocku</w:t>
            </w:r>
          </w:p>
        </w:tc>
      </w:tr>
      <w:tr w:rsidR="003263B9" w:rsidRPr="00A72B25" w14:paraId="678F898D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E0D0120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53F1351D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Treblinka. Niemiecki nazistowski obóz zagłady i obóz pracy (1941-1944)</w:t>
            </w:r>
          </w:p>
        </w:tc>
      </w:tr>
      <w:tr w:rsidR="003263B9" w:rsidRPr="00A72B25" w14:paraId="567A387E" w14:textId="77777777" w:rsidTr="00381C83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89CD545" w14:textId="77777777" w:rsidR="003263B9" w:rsidRPr="00A72B25" w:rsidRDefault="003263B9" w:rsidP="00381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03AE72E4" w14:textId="77777777" w:rsidR="003263B9" w:rsidRPr="00A72B25" w:rsidRDefault="003263B9" w:rsidP="00381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72B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Muzeum Jana Kochanowskiego w Czarnolesie</w:t>
            </w:r>
          </w:p>
        </w:tc>
      </w:tr>
    </w:tbl>
    <w:p w14:paraId="29D6254C" w14:textId="77777777" w:rsidR="003263B9" w:rsidRDefault="003263B9" w:rsidP="003263B9">
      <w:pPr>
        <w:spacing w:after="0" w:line="276" w:lineRule="auto"/>
        <w:ind w:right="147"/>
        <w:rPr>
          <w:rFonts w:ascii="Arial" w:hAnsi="Arial" w:cs="Arial"/>
        </w:rPr>
      </w:pPr>
    </w:p>
    <w:p w14:paraId="7316237E" w14:textId="77777777" w:rsidR="00F93CE6" w:rsidRDefault="00F93CE6"/>
    <w:sectPr w:rsidR="00F9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2D37" w14:textId="77777777" w:rsidR="006F2370" w:rsidRDefault="006F2370" w:rsidP="003263B9">
      <w:pPr>
        <w:spacing w:after="0" w:line="240" w:lineRule="auto"/>
      </w:pPr>
      <w:r>
        <w:separator/>
      </w:r>
    </w:p>
  </w:endnote>
  <w:endnote w:type="continuationSeparator" w:id="0">
    <w:p w14:paraId="6787FE19" w14:textId="77777777" w:rsidR="006F2370" w:rsidRDefault="006F2370" w:rsidP="0032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575E" w14:textId="77777777" w:rsidR="006F2370" w:rsidRDefault="006F2370" w:rsidP="003263B9">
      <w:pPr>
        <w:spacing w:after="0" w:line="240" w:lineRule="auto"/>
      </w:pPr>
      <w:r>
        <w:separator/>
      </w:r>
    </w:p>
  </w:footnote>
  <w:footnote w:type="continuationSeparator" w:id="0">
    <w:p w14:paraId="257E6778" w14:textId="77777777" w:rsidR="006F2370" w:rsidRDefault="006F2370" w:rsidP="00326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B9"/>
    <w:rsid w:val="003263B9"/>
    <w:rsid w:val="003A008D"/>
    <w:rsid w:val="006F2370"/>
    <w:rsid w:val="00A72B25"/>
    <w:rsid w:val="00F31969"/>
    <w:rsid w:val="00F9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EAD31"/>
  <w15:chartTrackingRefBased/>
  <w15:docId w15:val="{3629E585-EA08-4AA8-82F2-4FA6817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3B9"/>
  </w:style>
  <w:style w:type="paragraph" w:styleId="Nagwek1">
    <w:name w:val="heading 1"/>
    <w:basedOn w:val="Normalny"/>
    <w:next w:val="Normalny"/>
    <w:link w:val="Nagwek1Znak"/>
    <w:uiPriority w:val="9"/>
    <w:qFormat/>
    <w:rsid w:val="00F31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263B9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63B9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F31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Marzęcka Lidia</dc:creator>
  <cp:keywords/>
  <dc:description/>
  <cp:lastModifiedBy>Nalewajk Jolanta</cp:lastModifiedBy>
  <cp:revision>2</cp:revision>
  <dcterms:created xsi:type="dcterms:W3CDTF">2023-01-04T11:35:00Z</dcterms:created>
  <dcterms:modified xsi:type="dcterms:W3CDTF">2023-01-04T11:35:00Z</dcterms:modified>
</cp:coreProperties>
</file>